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77D0A" w14:textId="77777777" w:rsidR="001B7801" w:rsidRPr="004D24D4" w:rsidRDefault="00275BB8" w:rsidP="001B7801">
      <w:pPr>
        <w:pStyle w:val="Nadpis1"/>
        <w:rPr>
          <w:sz w:val="20"/>
          <w:szCs w:val="20"/>
        </w:rPr>
      </w:pPr>
      <w:r w:rsidRPr="004D24D4">
        <w:rPr>
          <w:sz w:val="20"/>
          <w:szCs w:val="20"/>
        </w:rPr>
        <w:t xml:space="preserve">                   </w:t>
      </w:r>
      <w:r w:rsidR="001B7801" w:rsidRPr="004D24D4">
        <w:rPr>
          <w:sz w:val="20"/>
          <w:szCs w:val="20"/>
        </w:rPr>
        <w:t>Město Roudnice nad Labem</w:t>
      </w:r>
      <w:r w:rsidRPr="004D24D4">
        <w:rPr>
          <w:sz w:val="20"/>
          <w:szCs w:val="20"/>
        </w:rPr>
        <w:tab/>
        <w:t xml:space="preserve">                   </w:t>
      </w:r>
    </w:p>
    <w:p w14:paraId="20F4CEFD" w14:textId="77777777" w:rsidR="001B7801" w:rsidRPr="004D24D4" w:rsidRDefault="001B7801" w:rsidP="001B7801">
      <w:pPr>
        <w:pStyle w:val="Podnadpis"/>
        <w:rPr>
          <w:sz w:val="20"/>
          <w:szCs w:val="20"/>
        </w:rPr>
      </w:pPr>
      <w:r w:rsidRPr="004D24D4">
        <w:rPr>
          <w:sz w:val="20"/>
          <w:szCs w:val="20"/>
        </w:rPr>
        <w:t xml:space="preserve">odbor </w:t>
      </w:r>
      <w:r w:rsidR="00157949" w:rsidRPr="004D24D4">
        <w:rPr>
          <w:sz w:val="20"/>
          <w:szCs w:val="20"/>
        </w:rPr>
        <w:t>tajemníka</w:t>
      </w:r>
    </w:p>
    <w:p w14:paraId="6AB57807" w14:textId="77777777" w:rsidR="001B7801" w:rsidRPr="004D24D4" w:rsidRDefault="001B7801" w:rsidP="001B7801">
      <w:pPr>
        <w:rPr>
          <w:rFonts w:ascii="Arial" w:hAnsi="Arial" w:cs="Arial"/>
          <w:sz w:val="20"/>
          <w:szCs w:val="20"/>
        </w:rPr>
      </w:pPr>
    </w:p>
    <w:p w14:paraId="4ECAA69E" w14:textId="77777777" w:rsidR="00157949" w:rsidRPr="004D24D4" w:rsidRDefault="00157949" w:rsidP="001B7801">
      <w:pPr>
        <w:rPr>
          <w:rFonts w:ascii="Arial" w:hAnsi="Arial" w:cs="Arial"/>
          <w:b/>
          <w:sz w:val="20"/>
          <w:szCs w:val="20"/>
          <w:u w:val="single"/>
        </w:rPr>
      </w:pPr>
    </w:p>
    <w:p w14:paraId="4F66E1D3" w14:textId="653FC77A" w:rsidR="001B7801" w:rsidRPr="004D24D4" w:rsidRDefault="001B7801" w:rsidP="001B7801">
      <w:pPr>
        <w:rPr>
          <w:rFonts w:ascii="Arial" w:hAnsi="Arial" w:cs="Arial"/>
          <w:sz w:val="20"/>
          <w:szCs w:val="20"/>
        </w:rPr>
      </w:pPr>
      <w:r w:rsidRPr="004D24D4">
        <w:rPr>
          <w:rFonts w:ascii="Arial" w:hAnsi="Arial" w:cs="Arial"/>
          <w:b/>
          <w:sz w:val="20"/>
          <w:szCs w:val="20"/>
        </w:rPr>
        <w:t>Předkladatel</w:t>
      </w:r>
      <w:r w:rsidR="00157949" w:rsidRPr="004D24D4">
        <w:rPr>
          <w:rFonts w:ascii="Arial" w:hAnsi="Arial" w:cs="Arial"/>
          <w:sz w:val="20"/>
          <w:szCs w:val="20"/>
        </w:rPr>
        <w:t xml:space="preserve">: </w:t>
      </w:r>
      <w:r w:rsidR="00D32085" w:rsidRPr="004D24D4">
        <w:rPr>
          <w:rFonts w:ascii="Arial" w:hAnsi="Arial" w:cs="Arial"/>
          <w:sz w:val="20"/>
          <w:szCs w:val="20"/>
        </w:rPr>
        <w:t>Ing. František Padělek</w:t>
      </w:r>
      <w:r w:rsidR="00BB5A29" w:rsidRPr="004D24D4">
        <w:rPr>
          <w:rFonts w:ascii="Arial" w:hAnsi="Arial" w:cs="Arial"/>
          <w:sz w:val="20"/>
          <w:szCs w:val="20"/>
        </w:rPr>
        <w:t>, st</w:t>
      </w:r>
      <w:r w:rsidR="00D32085" w:rsidRPr="004D24D4">
        <w:rPr>
          <w:rFonts w:ascii="Arial" w:hAnsi="Arial" w:cs="Arial"/>
          <w:sz w:val="20"/>
          <w:szCs w:val="20"/>
        </w:rPr>
        <w:t>a</w:t>
      </w:r>
      <w:r w:rsidR="00BB5A29" w:rsidRPr="004D24D4">
        <w:rPr>
          <w:rFonts w:ascii="Arial" w:hAnsi="Arial" w:cs="Arial"/>
          <w:sz w:val="20"/>
          <w:szCs w:val="20"/>
        </w:rPr>
        <w:t>rosta</w:t>
      </w:r>
      <w:r w:rsidR="00C52A25" w:rsidRPr="004D24D4">
        <w:rPr>
          <w:rFonts w:ascii="Arial" w:hAnsi="Arial" w:cs="Arial"/>
          <w:sz w:val="20"/>
          <w:szCs w:val="20"/>
        </w:rPr>
        <w:t xml:space="preserve"> – předseda krizového štábu</w:t>
      </w:r>
    </w:p>
    <w:p w14:paraId="38F2411B" w14:textId="77777777" w:rsidR="00544262" w:rsidRPr="004D24D4" w:rsidRDefault="00544262" w:rsidP="001B7801">
      <w:pPr>
        <w:rPr>
          <w:rFonts w:ascii="Arial" w:hAnsi="Arial" w:cs="Arial"/>
          <w:b/>
          <w:sz w:val="20"/>
          <w:szCs w:val="20"/>
        </w:rPr>
      </w:pPr>
    </w:p>
    <w:p w14:paraId="0122AFDC" w14:textId="4982B0A0" w:rsidR="0001015C" w:rsidRPr="004D24D4" w:rsidRDefault="001B7801" w:rsidP="001B7801">
      <w:pPr>
        <w:rPr>
          <w:rFonts w:ascii="Arial" w:hAnsi="Arial" w:cs="Arial"/>
          <w:b/>
          <w:sz w:val="20"/>
          <w:szCs w:val="20"/>
        </w:rPr>
      </w:pPr>
      <w:r w:rsidRPr="004D24D4">
        <w:rPr>
          <w:rFonts w:ascii="Arial" w:hAnsi="Arial" w:cs="Arial"/>
          <w:b/>
          <w:sz w:val="20"/>
          <w:szCs w:val="20"/>
        </w:rPr>
        <w:t>Zpracovatel</w:t>
      </w:r>
      <w:r w:rsidRPr="004D24D4">
        <w:rPr>
          <w:rFonts w:ascii="Arial" w:hAnsi="Arial" w:cs="Arial"/>
          <w:sz w:val="20"/>
          <w:szCs w:val="20"/>
        </w:rPr>
        <w:t xml:space="preserve">: </w:t>
      </w:r>
      <w:r w:rsidR="008C0FE4" w:rsidRPr="004D24D4">
        <w:rPr>
          <w:rFonts w:ascii="Arial" w:hAnsi="Arial" w:cs="Arial"/>
          <w:sz w:val="20"/>
          <w:szCs w:val="20"/>
        </w:rPr>
        <w:t xml:space="preserve">Roman </w:t>
      </w:r>
      <w:r w:rsidR="00711B49" w:rsidRPr="004D24D4">
        <w:rPr>
          <w:rFonts w:ascii="Arial" w:hAnsi="Arial" w:cs="Arial"/>
          <w:sz w:val="20"/>
          <w:szCs w:val="20"/>
        </w:rPr>
        <w:t xml:space="preserve">Josef </w:t>
      </w:r>
      <w:r w:rsidR="008C0FE4" w:rsidRPr="004D24D4">
        <w:rPr>
          <w:rFonts w:ascii="Arial" w:hAnsi="Arial" w:cs="Arial"/>
          <w:sz w:val="20"/>
          <w:szCs w:val="20"/>
        </w:rPr>
        <w:t xml:space="preserve">Příhoda, </w:t>
      </w:r>
      <w:r w:rsidR="00C52A25" w:rsidRPr="004D24D4">
        <w:rPr>
          <w:rFonts w:ascii="Arial" w:hAnsi="Arial" w:cs="Arial"/>
          <w:sz w:val="20"/>
          <w:szCs w:val="20"/>
        </w:rPr>
        <w:t>tajemník krizového štábu</w:t>
      </w:r>
    </w:p>
    <w:p w14:paraId="42A922D4" w14:textId="77777777" w:rsidR="009D63C0" w:rsidRPr="004D24D4" w:rsidRDefault="009D63C0" w:rsidP="001B7801">
      <w:pPr>
        <w:rPr>
          <w:rFonts w:ascii="Arial" w:hAnsi="Arial" w:cs="Arial"/>
          <w:b/>
          <w:sz w:val="20"/>
          <w:szCs w:val="20"/>
        </w:rPr>
      </w:pPr>
    </w:p>
    <w:p w14:paraId="4A5473A3" w14:textId="2DF59D87" w:rsidR="00D32085" w:rsidRPr="004D24D4" w:rsidRDefault="001B7801" w:rsidP="001B7801">
      <w:pPr>
        <w:rPr>
          <w:rFonts w:ascii="Arial" w:hAnsi="Arial" w:cs="Arial"/>
          <w:sz w:val="20"/>
          <w:szCs w:val="20"/>
        </w:rPr>
      </w:pPr>
      <w:r w:rsidRPr="004D24D4">
        <w:rPr>
          <w:rFonts w:ascii="Arial" w:hAnsi="Arial" w:cs="Arial"/>
          <w:b/>
          <w:sz w:val="20"/>
          <w:szCs w:val="20"/>
        </w:rPr>
        <w:t>Předmět jednání</w:t>
      </w:r>
      <w:r w:rsidRPr="004D24D4">
        <w:rPr>
          <w:rFonts w:ascii="Arial" w:hAnsi="Arial" w:cs="Arial"/>
          <w:sz w:val="20"/>
          <w:szCs w:val="20"/>
        </w:rPr>
        <w:t xml:space="preserve">: </w:t>
      </w:r>
    </w:p>
    <w:p w14:paraId="2AC1467E" w14:textId="0E4018DC" w:rsidR="001B7801" w:rsidRPr="004D24D4" w:rsidRDefault="00AE07DC" w:rsidP="001B7801">
      <w:pPr>
        <w:rPr>
          <w:rFonts w:ascii="Arial" w:hAnsi="Arial" w:cs="Arial"/>
          <w:sz w:val="20"/>
          <w:szCs w:val="20"/>
        </w:rPr>
      </w:pPr>
      <w:r w:rsidRPr="004D24D4">
        <w:rPr>
          <w:rFonts w:ascii="Arial" w:hAnsi="Arial" w:cs="Arial"/>
          <w:sz w:val="20"/>
          <w:szCs w:val="20"/>
        </w:rPr>
        <w:t xml:space="preserve">Informování </w:t>
      </w:r>
      <w:r w:rsidR="00584077" w:rsidRPr="004D24D4">
        <w:rPr>
          <w:rFonts w:ascii="Arial" w:hAnsi="Arial" w:cs="Arial"/>
          <w:sz w:val="20"/>
          <w:szCs w:val="20"/>
        </w:rPr>
        <w:t>zastupitelů o úkonech zajišťovaných v souvislosti s pomocí Ukrajincům</w:t>
      </w:r>
    </w:p>
    <w:p w14:paraId="0778598E" w14:textId="77777777" w:rsidR="00E203DC" w:rsidRPr="004D24D4" w:rsidRDefault="00E203DC" w:rsidP="001B7801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53BA12C2" w14:textId="77777777" w:rsidR="001B7801" w:rsidRPr="004D24D4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246E90A8" w14:textId="2B6292DF" w:rsidR="001B7801" w:rsidRPr="004D24D4" w:rsidRDefault="001B7801" w:rsidP="001B7801">
      <w:pPr>
        <w:rPr>
          <w:rFonts w:ascii="Arial" w:hAnsi="Arial" w:cs="Arial"/>
          <w:sz w:val="20"/>
          <w:szCs w:val="20"/>
        </w:rPr>
      </w:pPr>
      <w:r w:rsidRPr="004D24D4">
        <w:rPr>
          <w:rFonts w:ascii="Arial" w:hAnsi="Arial" w:cs="Arial"/>
          <w:b/>
          <w:sz w:val="20"/>
          <w:szCs w:val="20"/>
        </w:rPr>
        <w:t xml:space="preserve">Do jednání </w:t>
      </w:r>
      <w:r w:rsidR="00584077" w:rsidRPr="004D24D4">
        <w:rPr>
          <w:rFonts w:ascii="Arial" w:hAnsi="Arial" w:cs="Arial"/>
          <w:b/>
          <w:sz w:val="20"/>
          <w:szCs w:val="20"/>
        </w:rPr>
        <w:t>ZM</w:t>
      </w:r>
      <w:r w:rsidRPr="004D24D4">
        <w:rPr>
          <w:rFonts w:ascii="Arial" w:hAnsi="Arial" w:cs="Arial"/>
          <w:b/>
          <w:sz w:val="20"/>
          <w:szCs w:val="20"/>
        </w:rPr>
        <w:t xml:space="preserve"> dne</w:t>
      </w:r>
      <w:r w:rsidRPr="004D24D4">
        <w:rPr>
          <w:rFonts w:ascii="Arial" w:hAnsi="Arial" w:cs="Arial"/>
          <w:sz w:val="20"/>
          <w:szCs w:val="20"/>
        </w:rPr>
        <w:t xml:space="preserve">: </w:t>
      </w:r>
      <w:r w:rsidR="00D32085" w:rsidRPr="004D24D4">
        <w:rPr>
          <w:rFonts w:ascii="Arial" w:hAnsi="Arial" w:cs="Arial"/>
          <w:sz w:val="20"/>
          <w:szCs w:val="20"/>
        </w:rPr>
        <w:t xml:space="preserve"> </w:t>
      </w:r>
      <w:r w:rsidR="00584077" w:rsidRPr="004D24D4">
        <w:rPr>
          <w:rFonts w:ascii="Arial" w:hAnsi="Arial" w:cs="Arial"/>
          <w:sz w:val="20"/>
          <w:szCs w:val="20"/>
        </w:rPr>
        <w:t>1</w:t>
      </w:r>
      <w:r w:rsidR="00AE07DC" w:rsidRPr="004D24D4">
        <w:rPr>
          <w:rFonts w:ascii="Arial" w:hAnsi="Arial" w:cs="Arial"/>
          <w:sz w:val="20"/>
          <w:szCs w:val="20"/>
        </w:rPr>
        <w:t>3</w:t>
      </w:r>
      <w:r w:rsidR="0043503A" w:rsidRPr="004D24D4">
        <w:rPr>
          <w:rFonts w:ascii="Arial" w:hAnsi="Arial" w:cs="Arial"/>
          <w:sz w:val="20"/>
          <w:szCs w:val="20"/>
        </w:rPr>
        <w:t>.</w:t>
      </w:r>
      <w:r w:rsidR="00584077" w:rsidRPr="004D24D4">
        <w:rPr>
          <w:rFonts w:ascii="Arial" w:hAnsi="Arial" w:cs="Arial"/>
          <w:sz w:val="20"/>
          <w:szCs w:val="20"/>
        </w:rPr>
        <w:t>4</w:t>
      </w:r>
      <w:r w:rsidR="006D5777" w:rsidRPr="004D24D4">
        <w:rPr>
          <w:rFonts w:ascii="Arial" w:hAnsi="Arial" w:cs="Arial"/>
          <w:sz w:val="20"/>
          <w:szCs w:val="20"/>
        </w:rPr>
        <w:t>.</w:t>
      </w:r>
      <w:r w:rsidR="001947D8" w:rsidRPr="004D24D4">
        <w:rPr>
          <w:rFonts w:ascii="Arial" w:hAnsi="Arial" w:cs="Arial"/>
          <w:sz w:val="20"/>
          <w:szCs w:val="20"/>
        </w:rPr>
        <w:t>202</w:t>
      </w:r>
      <w:r w:rsidR="00D32085" w:rsidRPr="004D24D4">
        <w:rPr>
          <w:rFonts w:ascii="Arial" w:hAnsi="Arial" w:cs="Arial"/>
          <w:sz w:val="20"/>
          <w:szCs w:val="20"/>
        </w:rPr>
        <w:t>2</w:t>
      </w:r>
    </w:p>
    <w:p w14:paraId="40B035AD" w14:textId="77777777" w:rsidR="001B7801" w:rsidRPr="004D24D4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430813FA" w14:textId="2F10554F" w:rsidR="001B7801" w:rsidRPr="004D24D4" w:rsidRDefault="001B7801" w:rsidP="001B7801">
      <w:pPr>
        <w:rPr>
          <w:rFonts w:ascii="Arial" w:hAnsi="Arial" w:cs="Arial"/>
          <w:sz w:val="20"/>
          <w:szCs w:val="20"/>
        </w:rPr>
      </w:pPr>
      <w:r w:rsidRPr="004D24D4">
        <w:rPr>
          <w:rFonts w:ascii="Arial" w:hAnsi="Arial" w:cs="Arial"/>
          <w:b/>
          <w:sz w:val="20"/>
          <w:szCs w:val="20"/>
        </w:rPr>
        <w:t>Důvodová zpráva</w:t>
      </w:r>
      <w:r w:rsidRPr="004D24D4">
        <w:rPr>
          <w:rFonts w:ascii="Arial" w:hAnsi="Arial" w:cs="Arial"/>
          <w:sz w:val="20"/>
          <w:szCs w:val="20"/>
        </w:rPr>
        <w:t>:</w:t>
      </w:r>
    </w:p>
    <w:p w14:paraId="20A57E6F" w14:textId="028A19E9" w:rsidR="00E203DC" w:rsidRPr="004D24D4" w:rsidRDefault="00E203DC" w:rsidP="001B7801">
      <w:pPr>
        <w:rPr>
          <w:rFonts w:ascii="Arial" w:hAnsi="Arial" w:cs="Arial"/>
          <w:sz w:val="20"/>
          <w:szCs w:val="20"/>
        </w:rPr>
      </w:pPr>
    </w:p>
    <w:p w14:paraId="4A14951D" w14:textId="7FBA2E4D" w:rsidR="00F61A39" w:rsidRPr="004D24D4" w:rsidRDefault="00584077" w:rsidP="000923B4">
      <w:pPr>
        <w:jc w:val="both"/>
        <w:rPr>
          <w:rFonts w:ascii="Arial" w:hAnsi="Arial" w:cs="Arial"/>
          <w:sz w:val="20"/>
          <w:szCs w:val="20"/>
        </w:rPr>
      </w:pPr>
      <w:r w:rsidRPr="004D24D4">
        <w:rPr>
          <w:rFonts w:ascii="Arial" w:hAnsi="Arial" w:cs="Arial"/>
          <w:sz w:val="20"/>
          <w:szCs w:val="20"/>
        </w:rPr>
        <w:t xml:space="preserve">Z důvodu nutnosti reagovat na migrační vlnu </w:t>
      </w:r>
      <w:r w:rsidR="00A95C14" w:rsidRPr="004D24D4">
        <w:rPr>
          <w:rFonts w:ascii="Arial" w:hAnsi="Arial" w:cs="Arial"/>
          <w:sz w:val="20"/>
          <w:szCs w:val="20"/>
        </w:rPr>
        <w:t>velkého rozsahu na území České republiky z oblastí Ukrajiny zasažených válečným konfliktem</w:t>
      </w:r>
      <w:r w:rsidR="008C0FE4" w:rsidRPr="004D24D4">
        <w:rPr>
          <w:rFonts w:ascii="Arial" w:hAnsi="Arial" w:cs="Arial"/>
          <w:sz w:val="20"/>
          <w:szCs w:val="20"/>
        </w:rPr>
        <w:t xml:space="preserve"> bylo třeba reagovat okamžitě a poskytnout humanitární pomoc občanům, kteří ji v danou chvíli potřebovali. </w:t>
      </w:r>
      <w:r w:rsidR="00F61A39" w:rsidRPr="004D24D4">
        <w:rPr>
          <w:rFonts w:ascii="Arial" w:hAnsi="Arial" w:cs="Arial"/>
          <w:sz w:val="20"/>
          <w:szCs w:val="20"/>
        </w:rPr>
        <w:t xml:space="preserve"> Po vypuknutí válečného konfliktu dne 24.2.2022 se pravidelně každý den schází krizový štáb, který operativně řešil urgentní věci. </w:t>
      </w:r>
    </w:p>
    <w:p w14:paraId="248F4400" w14:textId="73AE6DB6" w:rsidR="00F61A39" w:rsidRPr="004D24D4" w:rsidRDefault="00F61A39" w:rsidP="000923B4">
      <w:pPr>
        <w:jc w:val="both"/>
        <w:rPr>
          <w:rFonts w:ascii="Arial" w:hAnsi="Arial" w:cs="Arial"/>
          <w:sz w:val="20"/>
          <w:szCs w:val="20"/>
        </w:rPr>
      </w:pPr>
      <w:r w:rsidRPr="004D24D4">
        <w:rPr>
          <w:rFonts w:ascii="Arial" w:hAnsi="Arial" w:cs="Arial"/>
          <w:sz w:val="20"/>
          <w:szCs w:val="20"/>
        </w:rPr>
        <w:t>Dne 16.3.2022 vydala Vláda ČR usnesení č. 207</w:t>
      </w:r>
      <w:r w:rsidR="00595594" w:rsidRPr="004D24D4">
        <w:rPr>
          <w:rFonts w:ascii="Arial" w:hAnsi="Arial" w:cs="Arial"/>
          <w:sz w:val="20"/>
          <w:szCs w:val="20"/>
        </w:rPr>
        <w:t xml:space="preserve">, kterým mimo jiné </w:t>
      </w:r>
      <w:r w:rsidR="00813383" w:rsidRPr="004D24D4">
        <w:rPr>
          <w:rFonts w:ascii="Arial" w:hAnsi="Arial" w:cs="Arial"/>
          <w:sz w:val="20"/>
          <w:szCs w:val="20"/>
        </w:rPr>
        <w:t>uložila starostům obcí s rozšířenou působností zajistit z</w:t>
      </w:r>
      <w:r w:rsidR="00C52A25" w:rsidRPr="004D24D4">
        <w:rPr>
          <w:rFonts w:ascii="Arial" w:hAnsi="Arial" w:cs="Arial"/>
          <w:sz w:val="20"/>
          <w:szCs w:val="20"/>
        </w:rPr>
        <w:t>a</w:t>
      </w:r>
      <w:r w:rsidR="00813383" w:rsidRPr="004D24D4">
        <w:rPr>
          <w:rFonts w:ascii="Arial" w:hAnsi="Arial" w:cs="Arial"/>
          <w:sz w:val="20"/>
          <w:szCs w:val="20"/>
        </w:rPr>
        <w:t>řízení</w:t>
      </w:r>
      <w:r w:rsidR="00C52A25" w:rsidRPr="004D24D4">
        <w:rPr>
          <w:rFonts w:ascii="Arial" w:hAnsi="Arial" w:cs="Arial"/>
          <w:sz w:val="20"/>
          <w:szCs w:val="20"/>
        </w:rPr>
        <w:t>,</w:t>
      </w:r>
      <w:r w:rsidR="00813383" w:rsidRPr="004D24D4">
        <w:rPr>
          <w:rFonts w:ascii="Arial" w:hAnsi="Arial" w:cs="Arial"/>
          <w:sz w:val="20"/>
          <w:szCs w:val="20"/>
        </w:rPr>
        <w:t xml:space="preserve"> </w:t>
      </w:r>
      <w:r w:rsidR="00787F98" w:rsidRPr="004D24D4">
        <w:rPr>
          <w:rFonts w:ascii="Arial" w:hAnsi="Arial" w:cs="Arial"/>
          <w:sz w:val="20"/>
          <w:szCs w:val="20"/>
        </w:rPr>
        <w:t xml:space="preserve">v nichž budou </w:t>
      </w:r>
      <w:r w:rsidR="00813383" w:rsidRPr="004D24D4">
        <w:rPr>
          <w:rFonts w:ascii="Arial" w:hAnsi="Arial" w:cs="Arial"/>
          <w:sz w:val="20"/>
          <w:szCs w:val="20"/>
        </w:rPr>
        <w:t xml:space="preserve">ubytovací kapacity v dočasném nouzovém přístřeší a v nouzovém ubytování pro účely ubytování osob přicházejících po dni 24.2.2022 z území Ukrajiny za účelem udělení dočasné ochrany. Dále bylo </w:t>
      </w:r>
      <w:r w:rsidR="00787F98" w:rsidRPr="004D24D4">
        <w:rPr>
          <w:rFonts w:ascii="Arial" w:hAnsi="Arial" w:cs="Arial"/>
          <w:sz w:val="20"/>
          <w:szCs w:val="20"/>
        </w:rPr>
        <w:t xml:space="preserve">starostům uloženo zajistit provoz těchto zařízení a v případě nouzového přístřeší zajistit základní vybavení a zásobování těchto zařízení. Starostům bylo dále uloženo přijmout vhodná opatření k zajištění bezpečnosti zařízení pomocí obecní policie. Starostům bylo tímto vládním usnesením doporučeno při plnění úkolů využívat spolupráce s fyzickými a právnickými osobami vykonávajícími činnosti v oblasti pomoci a podpory uprchlíkům.  </w:t>
      </w:r>
    </w:p>
    <w:p w14:paraId="067FE993" w14:textId="77777777" w:rsidR="00F61A39" w:rsidRPr="004D24D4" w:rsidRDefault="00F61A39" w:rsidP="000923B4">
      <w:pPr>
        <w:jc w:val="both"/>
        <w:rPr>
          <w:rFonts w:ascii="Arial" w:hAnsi="Arial" w:cs="Arial"/>
          <w:sz w:val="20"/>
          <w:szCs w:val="20"/>
        </w:rPr>
      </w:pPr>
    </w:p>
    <w:p w14:paraId="66CD1CDB" w14:textId="77777777" w:rsidR="007C61FF" w:rsidRPr="004D24D4" w:rsidRDefault="00073C05" w:rsidP="000923B4">
      <w:pPr>
        <w:jc w:val="both"/>
        <w:rPr>
          <w:rFonts w:ascii="Arial" w:hAnsi="Arial" w:cs="Arial"/>
          <w:sz w:val="20"/>
          <w:szCs w:val="20"/>
        </w:rPr>
      </w:pPr>
      <w:r w:rsidRPr="004D24D4">
        <w:rPr>
          <w:rFonts w:ascii="Arial" w:hAnsi="Arial" w:cs="Arial"/>
          <w:sz w:val="20"/>
          <w:szCs w:val="20"/>
        </w:rPr>
        <w:t>Na základě usnesení vlády vydalo ministerstvo vnitra Metodické doporučení pro územní samosprávné celky, které podrobněji řeší způsoby zajištění ubytování osob z Ukrajiny. Ministerstvo podotýká, že hlavním úkolem ORP není primárně ubytovávat osoby, ale zajistit objekty k ubytování včetně zajištění provozu</w:t>
      </w:r>
      <w:r w:rsidR="007C61FF" w:rsidRPr="004D24D4">
        <w:rPr>
          <w:rFonts w:ascii="Arial" w:hAnsi="Arial" w:cs="Arial"/>
          <w:sz w:val="20"/>
          <w:szCs w:val="20"/>
        </w:rPr>
        <w:t xml:space="preserve">, základního vybavení a zásobování objektů. Starosta pak potřebné úkony činí z pozice orgánu krizového řízení v přenesené působnosti. </w:t>
      </w:r>
    </w:p>
    <w:p w14:paraId="6D0A8097" w14:textId="77777777" w:rsidR="007C61FF" w:rsidRPr="004D24D4" w:rsidRDefault="007C61FF" w:rsidP="000923B4">
      <w:pPr>
        <w:jc w:val="both"/>
        <w:rPr>
          <w:rFonts w:ascii="Arial" w:hAnsi="Arial" w:cs="Arial"/>
          <w:sz w:val="20"/>
          <w:szCs w:val="20"/>
        </w:rPr>
      </w:pPr>
      <w:r w:rsidRPr="004D24D4">
        <w:rPr>
          <w:rFonts w:ascii="Arial" w:hAnsi="Arial" w:cs="Arial"/>
          <w:sz w:val="20"/>
          <w:szCs w:val="20"/>
        </w:rPr>
        <w:t xml:space="preserve">Vedle těchto úkonů lze postupovat i v soukromoprávní rovině a ukrajinským občanům přenechat do výpůjčky či nájmu byt ve vlastnictví Města. </w:t>
      </w:r>
    </w:p>
    <w:p w14:paraId="74558A90" w14:textId="77777777" w:rsidR="00A15AA8" w:rsidRPr="004D24D4" w:rsidRDefault="007C61FF" w:rsidP="000923B4">
      <w:pPr>
        <w:jc w:val="both"/>
        <w:rPr>
          <w:rFonts w:ascii="Arial" w:hAnsi="Arial" w:cs="Arial"/>
          <w:sz w:val="20"/>
          <w:szCs w:val="20"/>
        </w:rPr>
      </w:pPr>
      <w:r w:rsidRPr="004D24D4">
        <w:rPr>
          <w:rFonts w:ascii="Arial" w:hAnsi="Arial" w:cs="Arial"/>
          <w:sz w:val="20"/>
          <w:szCs w:val="20"/>
        </w:rPr>
        <w:t xml:space="preserve">Závěrem ministerstvo zdůrazňuje, </w:t>
      </w:r>
      <w:r w:rsidR="00A15AA8" w:rsidRPr="004D24D4">
        <w:rPr>
          <w:rFonts w:ascii="Arial" w:hAnsi="Arial" w:cs="Arial"/>
          <w:sz w:val="20"/>
          <w:szCs w:val="20"/>
        </w:rPr>
        <w:t xml:space="preserve">že při provádění majetkoprávních dispozic je obec povinna postupovat účelně a hospodárně a poskytování humanitární pomoci osobám z Ukrajiny je v dané situaci akceptovatelné i z hlediska plnění povinnosti podle § 38 zákona o obcích.  </w:t>
      </w:r>
    </w:p>
    <w:p w14:paraId="2DF097EA" w14:textId="77777777" w:rsidR="00A15AA8" w:rsidRPr="004D24D4" w:rsidRDefault="00A15AA8" w:rsidP="000923B4">
      <w:pPr>
        <w:jc w:val="both"/>
        <w:rPr>
          <w:rFonts w:ascii="Arial" w:hAnsi="Arial" w:cs="Arial"/>
          <w:sz w:val="20"/>
          <w:szCs w:val="20"/>
        </w:rPr>
      </w:pPr>
    </w:p>
    <w:p w14:paraId="0E511023" w14:textId="1FF99F5A" w:rsidR="00A15AA8" w:rsidRPr="004D24D4" w:rsidRDefault="00A15AA8" w:rsidP="000923B4">
      <w:pPr>
        <w:jc w:val="both"/>
        <w:rPr>
          <w:rFonts w:ascii="Arial" w:hAnsi="Arial" w:cs="Arial"/>
          <w:sz w:val="20"/>
          <w:szCs w:val="20"/>
        </w:rPr>
      </w:pPr>
      <w:r w:rsidRPr="004D24D4">
        <w:rPr>
          <w:rFonts w:ascii="Arial" w:hAnsi="Arial" w:cs="Arial"/>
          <w:sz w:val="20"/>
          <w:szCs w:val="20"/>
        </w:rPr>
        <w:t xml:space="preserve">Po 24.2.2022 byly krizovým štábem řešeny, zajištěny, provedeny a z rozpočtu města uhrazeny tyto činnosti: </w:t>
      </w:r>
    </w:p>
    <w:p w14:paraId="2250B416" w14:textId="4663054E" w:rsidR="00A15AA8" w:rsidRPr="004D24D4" w:rsidRDefault="00A15AA8" w:rsidP="000923B4">
      <w:pPr>
        <w:jc w:val="both"/>
        <w:rPr>
          <w:rFonts w:ascii="Arial" w:hAnsi="Arial" w:cs="Arial"/>
          <w:sz w:val="20"/>
          <w:szCs w:val="20"/>
        </w:rPr>
      </w:pPr>
    </w:p>
    <w:p w14:paraId="5FCF515C" w14:textId="6FDD5E5A" w:rsidR="00A15AA8" w:rsidRPr="004D24D4" w:rsidRDefault="00B9429B" w:rsidP="00872A46">
      <w:pPr>
        <w:pStyle w:val="Styl3"/>
        <w:jc w:val="both"/>
        <w:rPr>
          <w:rFonts w:cs="Arial"/>
          <w:b w:val="0"/>
          <w:bCs/>
          <w:szCs w:val="20"/>
          <w:u w:val="none"/>
        </w:rPr>
      </w:pPr>
      <w:r w:rsidRPr="004D24D4">
        <w:rPr>
          <w:rFonts w:cs="Arial"/>
          <w:b w:val="0"/>
          <w:bCs/>
          <w:szCs w:val="20"/>
          <w:u w:val="none"/>
        </w:rPr>
        <w:t xml:space="preserve">RM dne 9.3.2022 usnesením </w:t>
      </w:r>
      <w:r w:rsidRPr="004D24D4">
        <w:rPr>
          <w:rFonts w:cs="Arial"/>
          <w:b w:val="0"/>
          <w:bCs/>
          <w:szCs w:val="20"/>
          <w:u w:val="none"/>
        </w:rPr>
        <w:t>č. 86/2022</w:t>
      </w:r>
      <w:r w:rsidRPr="004D24D4">
        <w:rPr>
          <w:rFonts w:cs="Arial"/>
          <w:b w:val="0"/>
          <w:bCs/>
          <w:szCs w:val="20"/>
          <w:u w:val="none"/>
        </w:rPr>
        <w:t xml:space="preserve"> svěřila </w:t>
      </w:r>
      <w:r w:rsidRPr="004D24D4">
        <w:rPr>
          <w:rFonts w:cs="Arial"/>
          <w:b w:val="0"/>
          <w:bCs/>
          <w:szCs w:val="20"/>
          <w:u w:val="none"/>
        </w:rPr>
        <w:t>starostovi města pravomoc k rozhodnutí o výpůjčce či nájmu městského bytu občanům Ukrajiny, včetně rozhodnutí o úhradě nákladů s tím souvisejících (energie, voda apod.), a to po dobu trvání humanitární krize na Ukrajině</w:t>
      </w:r>
      <w:r w:rsidRPr="004D24D4">
        <w:rPr>
          <w:rFonts w:cs="Arial"/>
          <w:b w:val="0"/>
          <w:bCs/>
          <w:szCs w:val="20"/>
          <w:u w:val="none"/>
        </w:rPr>
        <w:t xml:space="preserve">. Doposud byly dány do výpůjčky 3 byty s tím, že </w:t>
      </w:r>
      <w:r w:rsidR="00526341" w:rsidRPr="004D24D4">
        <w:rPr>
          <w:rFonts w:cs="Arial"/>
          <w:b w:val="0"/>
          <w:bCs/>
          <w:szCs w:val="20"/>
          <w:u w:val="none"/>
        </w:rPr>
        <w:t>do 30.6.2022</w:t>
      </w:r>
      <w:r w:rsidRPr="004D24D4">
        <w:rPr>
          <w:rFonts w:cs="Arial"/>
          <w:b w:val="0"/>
          <w:bCs/>
          <w:szCs w:val="20"/>
          <w:u w:val="none"/>
        </w:rPr>
        <w:t xml:space="preserve"> nebudou z humanitárních důvodů požadovány náklady na energie. Nyní se připravuje výpůjčka dalších </w:t>
      </w:r>
      <w:r w:rsidR="00526341" w:rsidRPr="004D24D4">
        <w:rPr>
          <w:rFonts w:cs="Arial"/>
          <w:b w:val="0"/>
          <w:bCs/>
          <w:szCs w:val="20"/>
          <w:u w:val="none"/>
        </w:rPr>
        <w:t>bytových prostor</w:t>
      </w:r>
      <w:r w:rsidRPr="004D24D4">
        <w:rPr>
          <w:rFonts w:cs="Arial"/>
          <w:b w:val="0"/>
          <w:bCs/>
          <w:szCs w:val="20"/>
          <w:u w:val="none"/>
        </w:rPr>
        <w:t xml:space="preserve"> v domě čp. 300, kde by </w:t>
      </w:r>
      <w:r w:rsidR="00BE07E3" w:rsidRPr="004D24D4">
        <w:rPr>
          <w:rFonts w:cs="Arial"/>
          <w:b w:val="0"/>
          <w:bCs/>
          <w:szCs w:val="20"/>
          <w:u w:val="none"/>
        </w:rPr>
        <w:t xml:space="preserve">mělo být postupováno obdobně. </w:t>
      </w:r>
    </w:p>
    <w:p w14:paraId="14C1D10A" w14:textId="6951595F" w:rsidR="00BE07E3" w:rsidRPr="004D24D4" w:rsidRDefault="00BE07E3" w:rsidP="00872A46">
      <w:pPr>
        <w:pStyle w:val="Styl3"/>
        <w:jc w:val="both"/>
        <w:rPr>
          <w:rFonts w:cs="Arial"/>
          <w:b w:val="0"/>
          <w:bCs/>
          <w:szCs w:val="20"/>
          <w:u w:val="none"/>
        </w:rPr>
      </w:pPr>
      <w:r w:rsidRPr="004D24D4">
        <w:rPr>
          <w:rFonts w:cs="Arial"/>
          <w:b w:val="0"/>
          <w:bCs/>
          <w:szCs w:val="20"/>
          <w:u w:val="none"/>
        </w:rPr>
        <w:t xml:space="preserve">Byty ve vlastnictví města byly vybaveny základním vybavením včetně elektrospotřebičů, které bylo z části hrazeno ze sponzorských darů a z části zakoupeno městem. </w:t>
      </w:r>
    </w:p>
    <w:p w14:paraId="671D4827" w14:textId="1541BAB7" w:rsidR="00872A46" w:rsidRPr="004D24D4" w:rsidRDefault="00BE07E3" w:rsidP="00872A46">
      <w:pPr>
        <w:pStyle w:val="Styl3"/>
        <w:jc w:val="both"/>
        <w:rPr>
          <w:rFonts w:cs="Arial"/>
          <w:b w:val="0"/>
          <w:bCs/>
          <w:szCs w:val="20"/>
          <w:u w:val="none"/>
        </w:rPr>
      </w:pPr>
      <w:r w:rsidRPr="004D24D4">
        <w:rPr>
          <w:rFonts w:cs="Arial"/>
          <w:b w:val="0"/>
          <w:bCs/>
          <w:szCs w:val="20"/>
          <w:u w:val="none"/>
        </w:rPr>
        <w:t xml:space="preserve">Město na základě usnesení vlády a pokynu hejtmana zajistilo pro občany Ukrajiny objekty pro nouzové ubytování (hotel Magnolie) a </w:t>
      </w:r>
      <w:r w:rsidR="00872A46" w:rsidRPr="004D24D4">
        <w:rPr>
          <w:rFonts w:cs="Arial"/>
          <w:b w:val="0"/>
          <w:bCs/>
          <w:szCs w:val="20"/>
          <w:u w:val="none"/>
        </w:rPr>
        <w:t xml:space="preserve">nouzové </w:t>
      </w:r>
      <w:r w:rsidRPr="004D24D4">
        <w:rPr>
          <w:rFonts w:cs="Arial"/>
          <w:b w:val="0"/>
          <w:bCs/>
          <w:szCs w:val="20"/>
          <w:u w:val="none"/>
        </w:rPr>
        <w:t>přístřeší (bývalá LDN), do kterého muselo zajisti</w:t>
      </w:r>
      <w:r w:rsidR="00872A46" w:rsidRPr="004D24D4">
        <w:rPr>
          <w:rFonts w:cs="Arial"/>
          <w:b w:val="0"/>
          <w:bCs/>
          <w:szCs w:val="20"/>
          <w:u w:val="none"/>
        </w:rPr>
        <w:t xml:space="preserve">t základní vybavení (matrace, lůžkoviny). Město rovněž zabezpečilo stravování pro osoby ubytované v těchto objektech. Město mělo rovněž vytipován pro ubytování další objekt, a to „Kavárničku seniorů“, která však nesplnila podmínku Ústeckého kraje </w:t>
      </w:r>
      <w:r w:rsidR="0002361A" w:rsidRPr="004D24D4">
        <w:rPr>
          <w:rFonts w:cs="Arial"/>
          <w:b w:val="0"/>
          <w:bCs/>
          <w:szCs w:val="20"/>
          <w:u w:val="none"/>
        </w:rPr>
        <w:t xml:space="preserve">minimálního rozsahu standardů, které si kraj v mezidobí stanovil. Tento objekt zůstává tudíž dále v rezervě, pokud bude Krajem vznesen požadavek na další ubytovací kapacity. </w:t>
      </w:r>
    </w:p>
    <w:p w14:paraId="0F008A0C" w14:textId="22BCA0F0" w:rsidR="0002361A" w:rsidRPr="004D24D4" w:rsidRDefault="0002361A" w:rsidP="00872A46">
      <w:pPr>
        <w:pStyle w:val="Styl3"/>
        <w:jc w:val="both"/>
        <w:rPr>
          <w:rFonts w:cs="Arial"/>
          <w:b w:val="0"/>
          <w:bCs/>
          <w:szCs w:val="20"/>
          <w:u w:val="none"/>
        </w:rPr>
      </w:pPr>
    </w:p>
    <w:p w14:paraId="3976E1F7" w14:textId="25C9A74F" w:rsidR="0002361A" w:rsidRPr="004D24D4" w:rsidRDefault="0002361A" w:rsidP="00872A46">
      <w:pPr>
        <w:pStyle w:val="Styl3"/>
        <w:jc w:val="both"/>
        <w:rPr>
          <w:rFonts w:cs="Arial"/>
          <w:b w:val="0"/>
          <w:bCs/>
          <w:szCs w:val="20"/>
          <w:u w:val="none"/>
        </w:rPr>
      </w:pPr>
      <w:r w:rsidRPr="004D24D4">
        <w:rPr>
          <w:rFonts w:cs="Arial"/>
          <w:b w:val="0"/>
          <w:bCs/>
          <w:szCs w:val="20"/>
          <w:u w:val="none"/>
        </w:rPr>
        <w:t xml:space="preserve">Ministerstvo školství vydalo pokyny a metodiky, týkající se oblasti školství. </w:t>
      </w:r>
    </w:p>
    <w:p w14:paraId="4424407D" w14:textId="2BC0E9EC" w:rsidR="0002361A" w:rsidRPr="004D24D4" w:rsidRDefault="0002361A" w:rsidP="00872A46">
      <w:pPr>
        <w:pStyle w:val="Styl3"/>
        <w:jc w:val="both"/>
        <w:rPr>
          <w:rFonts w:cs="Arial"/>
          <w:b w:val="0"/>
          <w:bCs/>
          <w:szCs w:val="20"/>
          <w:u w:val="none"/>
        </w:rPr>
      </w:pPr>
      <w:r w:rsidRPr="004D24D4">
        <w:rPr>
          <w:rFonts w:cs="Arial"/>
          <w:b w:val="0"/>
          <w:bCs/>
          <w:szCs w:val="20"/>
          <w:u w:val="none"/>
        </w:rPr>
        <w:t>Na základě toho b</w:t>
      </w:r>
      <w:r w:rsidR="00D634CA">
        <w:rPr>
          <w:rFonts w:cs="Arial"/>
          <w:b w:val="0"/>
          <w:bCs/>
          <w:szCs w:val="20"/>
          <w:u w:val="none"/>
        </w:rPr>
        <w:t xml:space="preserve">yla od 4.4.2022 </w:t>
      </w:r>
      <w:r w:rsidRPr="004D24D4">
        <w:rPr>
          <w:rFonts w:cs="Arial"/>
          <w:b w:val="0"/>
          <w:bCs/>
          <w:szCs w:val="20"/>
          <w:u w:val="none"/>
        </w:rPr>
        <w:t>v DDM Trend zřízena „adaptační skupina“</w:t>
      </w:r>
      <w:r w:rsidR="0047581D" w:rsidRPr="004D24D4">
        <w:rPr>
          <w:rFonts w:cs="Arial"/>
          <w:b w:val="0"/>
          <w:bCs/>
          <w:szCs w:val="20"/>
          <w:u w:val="none"/>
        </w:rPr>
        <w:t>, která má pomoci dětem uprchlíků zvyknout si na novou zemi, jazyk a následně jim usnadnit nástup do školy. Náklady na provoz této skupiny (zejména personální</w:t>
      </w:r>
      <w:r w:rsidR="00C52A25" w:rsidRPr="004D24D4">
        <w:rPr>
          <w:rFonts w:cs="Arial"/>
          <w:b w:val="0"/>
          <w:bCs/>
          <w:szCs w:val="20"/>
          <w:u w:val="none"/>
        </w:rPr>
        <w:t>)</w:t>
      </w:r>
      <w:r w:rsidR="0047581D" w:rsidRPr="004D24D4">
        <w:rPr>
          <w:rFonts w:cs="Arial"/>
          <w:b w:val="0"/>
          <w:bCs/>
          <w:szCs w:val="20"/>
          <w:u w:val="none"/>
        </w:rPr>
        <w:t xml:space="preserve"> není možné hradit z finančních prostředků státního rozpočtu poskytovaných na činnost škol a školských zařízení. Provoz (zejména mzdové náklady a svačiny dětí) tudíž budu hrazeny z provozního příspěvku </w:t>
      </w:r>
      <w:r w:rsidR="002014C4" w:rsidRPr="004D24D4">
        <w:rPr>
          <w:rFonts w:cs="Arial"/>
          <w:b w:val="0"/>
          <w:bCs/>
          <w:szCs w:val="20"/>
          <w:u w:val="none"/>
        </w:rPr>
        <w:t xml:space="preserve">této příspěvkové organizace. V rámci </w:t>
      </w:r>
      <w:r w:rsidR="00C52A25" w:rsidRPr="004D24D4">
        <w:rPr>
          <w:rFonts w:cs="Arial"/>
          <w:b w:val="0"/>
          <w:bCs/>
          <w:szCs w:val="20"/>
          <w:u w:val="none"/>
        </w:rPr>
        <w:t>stávajícího provozu DDM Trend zř</w:t>
      </w:r>
      <w:r w:rsidR="002014C4" w:rsidRPr="004D24D4">
        <w:rPr>
          <w:rFonts w:cs="Arial"/>
          <w:b w:val="0"/>
          <w:bCs/>
          <w:szCs w:val="20"/>
          <w:u w:val="none"/>
        </w:rPr>
        <w:t xml:space="preserve">ídila </w:t>
      </w:r>
      <w:r w:rsidR="00C52A25" w:rsidRPr="004D24D4">
        <w:rPr>
          <w:rFonts w:cs="Arial"/>
          <w:b w:val="0"/>
          <w:bCs/>
          <w:szCs w:val="20"/>
          <w:u w:val="none"/>
        </w:rPr>
        <w:t xml:space="preserve">ředitelka </w:t>
      </w:r>
      <w:r w:rsidR="002014C4" w:rsidRPr="004D24D4">
        <w:rPr>
          <w:rFonts w:cs="Arial"/>
          <w:b w:val="0"/>
          <w:bCs/>
          <w:szCs w:val="20"/>
          <w:u w:val="none"/>
        </w:rPr>
        <w:t xml:space="preserve">volnočasové kroužky pro ukrajinské děti, pro které bude účast v nich bezplatná. </w:t>
      </w:r>
      <w:r w:rsidR="002014C4" w:rsidRPr="004D24D4">
        <w:rPr>
          <w:rFonts w:cs="Arial"/>
          <w:b w:val="0"/>
          <w:bCs/>
          <w:szCs w:val="20"/>
          <w:u w:val="none"/>
        </w:rPr>
        <w:t>V měsíci červnu ředitelka náklady vyčíslí a požádá zřizovatele o jejich uhrazení.</w:t>
      </w:r>
    </w:p>
    <w:p w14:paraId="493B68FE" w14:textId="2DF46716" w:rsidR="002014C4" w:rsidRPr="004D24D4" w:rsidRDefault="002014C4" w:rsidP="00872A46">
      <w:pPr>
        <w:pStyle w:val="Styl3"/>
        <w:jc w:val="both"/>
        <w:rPr>
          <w:rFonts w:cs="Arial"/>
          <w:b w:val="0"/>
          <w:bCs/>
          <w:szCs w:val="20"/>
          <w:u w:val="none"/>
        </w:rPr>
      </w:pPr>
      <w:r w:rsidRPr="004D24D4">
        <w:rPr>
          <w:rFonts w:cs="Arial"/>
          <w:b w:val="0"/>
          <w:bCs/>
          <w:szCs w:val="20"/>
          <w:u w:val="none"/>
        </w:rPr>
        <w:t xml:space="preserve">ZŠ Smart sdělil, že již založil „adaptační skupinu“ a požádal Město, zda je možné v rámci humanitární pomoci uhradit těmto dětem náklady na svačinu, která je jim podávána. </w:t>
      </w:r>
    </w:p>
    <w:p w14:paraId="14238C0A" w14:textId="074AF5FD" w:rsidR="0065129A" w:rsidRPr="004D24D4" w:rsidRDefault="0065129A" w:rsidP="00872A46">
      <w:pPr>
        <w:pStyle w:val="Styl3"/>
        <w:jc w:val="both"/>
        <w:rPr>
          <w:rFonts w:cs="Arial"/>
          <w:b w:val="0"/>
          <w:bCs/>
          <w:szCs w:val="20"/>
          <w:u w:val="none"/>
        </w:rPr>
      </w:pPr>
      <w:r w:rsidRPr="004D24D4">
        <w:rPr>
          <w:rFonts w:cs="Arial"/>
          <w:b w:val="0"/>
          <w:bCs/>
          <w:szCs w:val="20"/>
          <w:u w:val="none"/>
        </w:rPr>
        <w:t>Ve školách, jejichž je zřizovatelem Město je již k výuce přijato 2</w:t>
      </w:r>
      <w:r w:rsidR="00D634CA">
        <w:rPr>
          <w:rFonts w:cs="Arial"/>
          <w:b w:val="0"/>
          <w:bCs/>
          <w:szCs w:val="20"/>
          <w:u w:val="none"/>
        </w:rPr>
        <w:t>6</w:t>
      </w:r>
      <w:r w:rsidRPr="004D24D4">
        <w:rPr>
          <w:rFonts w:cs="Arial"/>
          <w:b w:val="0"/>
          <w:bCs/>
          <w:szCs w:val="20"/>
          <w:u w:val="none"/>
        </w:rPr>
        <w:t xml:space="preserve"> dětí do základních škol a 8 dětí do mateřských škol. Pokud je dítě žákem školy, má nárok na školní stravování</w:t>
      </w:r>
      <w:r w:rsidR="00215EEE" w:rsidRPr="004D24D4">
        <w:rPr>
          <w:rFonts w:cs="Arial"/>
          <w:b w:val="0"/>
          <w:bCs/>
          <w:szCs w:val="20"/>
          <w:u w:val="none"/>
        </w:rPr>
        <w:t>. Dle školského zákona může ředitel školy rozhodnout o snížení nebo prominutí úplaty za stravování, v úvahu může vzít konkrétní situaci dítěte nebo obecné humanitární důvody. Neuhrazené náklady pak financuje z provozního rozpočtu nebo prostřednictvím nějakého programu, např. „Obědy pro děti“</w:t>
      </w:r>
      <w:r w:rsidR="00C52A25" w:rsidRPr="004D24D4">
        <w:rPr>
          <w:rFonts w:cs="Arial"/>
          <w:b w:val="0"/>
          <w:bCs/>
          <w:szCs w:val="20"/>
          <w:u w:val="none"/>
        </w:rPr>
        <w:t>.</w:t>
      </w:r>
    </w:p>
    <w:p w14:paraId="6F8991DF" w14:textId="77777777" w:rsidR="00842898" w:rsidRPr="004D24D4" w:rsidRDefault="00842898" w:rsidP="00872A46">
      <w:pPr>
        <w:pStyle w:val="Styl3"/>
        <w:jc w:val="both"/>
        <w:rPr>
          <w:rFonts w:cs="Arial"/>
          <w:b w:val="0"/>
          <w:bCs/>
          <w:szCs w:val="20"/>
          <w:u w:val="none"/>
        </w:rPr>
      </w:pPr>
    </w:p>
    <w:p w14:paraId="2F823790" w14:textId="5F05FB58" w:rsidR="00842898" w:rsidRPr="004D24D4" w:rsidRDefault="00842898" w:rsidP="00872A46">
      <w:pPr>
        <w:pStyle w:val="Styl3"/>
        <w:jc w:val="both"/>
        <w:rPr>
          <w:rFonts w:cs="Arial"/>
          <w:b w:val="0"/>
          <w:bCs/>
          <w:szCs w:val="20"/>
          <w:u w:val="none"/>
        </w:rPr>
      </w:pPr>
      <w:r w:rsidRPr="004D24D4">
        <w:rPr>
          <w:rFonts w:cs="Arial"/>
          <w:b w:val="0"/>
          <w:bCs/>
          <w:szCs w:val="20"/>
          <w:u w:val="none"/>
        </w:rPr>
        <w:t xml:space="preserve">Nouzové ubytování pro ukrajinské uprchlíky je v Roudnici k dispozici od 17.3.2022 v hotelu Magnolie (jedná se o nouzové ubytování) a od 1.4. </w:t>
      </w:r>
      <w:r w:rsidR="0088133B" w:rsidRPr="004D24D4">
        <w:rPr>
          <w:rFonts w:cs="Arial"/>
          <w:b w:val="0"/>
          <w:bCs/>
          <w:szCs w:val="20"/>
          <w:u w:val="none"/>
        </w:rPr>
        <w:t xml:space="preserve">2022 v budově bývalé LDN (jedná se o nouzové přístřeší). </w:t>
      </w:r>
    </w:p>
    <w:p w14:paraId="0388378A" w14:textId="5004F83D" w:rsidR="0088133B" w:rsidRPr="004D24D4" w:rsidRDefault="0088133B" w:rsidP="00872A46">
      <w:pPr>
        <w:pStyle w:val="Styl3"/>
        <w:jc w:val="both"/>
        <w:rPr>
          <w:rFonts w:cs="Arial"/>
          <w:b w:val="0"/>
          <w:bCs/>
          <w:szCs w:val="20"/>
          <w:u w:val="none"/>
        </w:rPr>
      </w:pPr>
      <w:r w:rsidRPr="004D24D4">
        <w:rPr>
          <w:rFonts w:cs="Arial"/>
          <w:b w:val="0"/>
          <w:bCs/>
          <w:szCs w:val="20"/>
          <w:u w:val="none"/>
        </w:rPr>
        <w:t>Provozovatel Magnolie s KACPU (Krajské asistenční centrum pomoci Ukrajině) nasmlouval pouze ubytování</w:t>
      </w:r>
      <w:r w:rsidR="00C52A25" w:rsidRPr="004D24D4">
        <w:rPr>
          <w:rFonts w:cs="Arial"/>
          <w:b w:val="0"/>
          <w:bCs/>
          <w:szCs w:val="20"/>
          <w:u w:val="none"/>
        </w:rPr>
        <w:t>,</w:t>
      </w:r>
      <w:r w:rsidRPr="004D24D4">
        <w:rPr>
          <w:rFonts w:cs="Arial"/>
          <w:b w:val="0"/>
          <w:bCs/>
          <w:szCs w:val="20"/>
          <w:u w:val="none"/>
        </w:rPr>
        <w:t xml:space="preserve"> a tudíž povinnost zajistit </w:t>
      </w:r>
      <w:r w:rsidR="00D634CA">
        <w:rPr>
          <w:rFonts w:cs="Arial"/>
          <w:b w:val="0"/>
          <w:bCs/>
          <w:szCs w:val="20"/>
          <w:u w:val="none"/>
        </w:rPr>
        <w:t xml:space="preserve">možnost </w:t>
      </w:r>
      <w:r w:rsidRPr="004D24D4">
        <w:rPr>
          <w:rFonts w:cs="Arial"/>
          <w:b w:val="0"/>
          <w:bCs/>
          <w:szCs w:val="20"/>
          <w:u w:val="none"/>
        </w:rPr>
        <w:t>stravování mělo Město, což Město zajistilo</w:t>
      </w:r>
      <w:r w:rsidR="00D634CA">
        <w:rPr>
          <w:rFonts w:cs="Arial"/>
          <w:b w:val="0"/>
          <w:bCs/>
          <w:szCs w:val="20"/>
          <w:u w:val="none"/>
        </w:rPr>
        <w:t xml:space="preserve"> i uhradilo, neboť příchozí osoby neměly vyřízenou humanitární dávku od Úřadu práce.</w:t>
      </w:r>
    </w:p>
    <w:p w14:paraId="072923BD" w14:textId="77777777" w:rsidR="00842898" w:rsidRPr="004D24D4" w:rsidRDefault="00842898" w:rsidP="00872A46">
      <w:pPr>
        <w:pStyle w:val="Styl3"/>
        <w:jc w:val="both"/>
        <w:rPr>
          <w:rFonts w:cs="Arial"/>
          <w:b w:val="0"/>
          <w:bCs/>
          <w:szCs w:val="20"/>
          <w:u w:val="none"/>
        </w:rPr>
      </w:pPr>
    </w:p>
    <w:p w14:paraId="7686AE77" w14:textId="77777777" w:rsidR="009D63C0" w:rsidRPr="004D24D4" w:rsidRDefault="007E6FB0" w:rsidP="00872A46">
      <w:pPr>
        <w:pStyle w:val="Styl3"/>
        <w:jc w:val="both"/>
        <w:rPr>
          <w:rFonts w:cs="Arial"/>
          <w:b w:val="0"/>
          <w:bCs/>
          <w:szCs w:val="20"/>
          <w:u w:val="none"/>
        </w:rPr>
      </w:pPr>
      <w:r w:rsidRPr="004D24D4">
        <w:rPr>
          <w:rFonts w:cs="Arial"/>
          <w:b w:val="0"/>
          <w:bCs/>
          <w:szCs w:val="20"/>
          <w:u w:val="none"/>
        </w:rPr>
        <w:t>Město v rámci plnění povinností zajiš</w:t>
      </w:r>
      <w:r w:rsidR="002D62D1" w:rsidRPr="004D24D4">
        <w:rPr>
          <w:rFonts w:cs="Arial"/>
          <w:b w:val="0"/>
          <w:bCs/>
          <w:szCs w:val="20"/>
          <w:u w:val="none"/>
        </w:rPr>
        <w:t xml:space="preserve">tění ubytování a stravování, </w:t>
      </w:r>
      <w:r w:rsidR="0088133B" w:rsidRPr="004D24D4">
        <w:rPr>
          <w:rFonts w:cs="Arial"/>
          <w:b w:val="0"/>
          <w:bCs/>
          <w:szCs w:val="20"/>
          <w:u w:val="none"/>
        </w:rPr>
        <w:t xml:space="preserve">dále ve spolupráci s vlastníkem bývalé LDN </w:t>
      </w:r>
      <w:r w:rsidR="002D62D1" w:rsidRPr="004D24D4">
        <w:rPr>
          <w:rFonts w:cs="Arial"/>
          <w:b w:val="0"/>
          <w:bCs/>
          <w:szCs w:val="20"/>
          <w:u w:val="none"/>
        </w:rPr>
        <w:t xml:space="preserve">zajistilo pro osoby </w:t>
      </w:r>
      <w:r w:rsidR="0088133B" w:rsidRPr="004D24D4">
        <w:rPr>
          <w:rFonts w:cs="Arial"/>
          <w:b w:val="0"/>
          <w:bCs/>
          <w:szCs w:val="20"/>
          <w:u w:val="none"/>
        </w:rPr>
        <w:t>nouzové přístřeší a v souladu s</w:t>
      </w:r>
      <w:r w:rsidR="009D63C0" w:rsidRPr="004D24D4">
        <w:rPr>
          <w:rFonts w:cs="Arial"/>
          <w:b w:val="0"/>
          <w:bCs/>
          <w:szCs w:val="20"/>
          <w:u w:val="none"/>
        </w:rPr>
        <w:t xml:space="preserve"> pokyny krajského úřadu zde zajistilo vybavení a </w:t>
      </w:r>
      <w:r w:rsidR="002D62D1" w:rsidRPr="004D24D4">
        <w:rPr>
          <w:rFonts w:cs="Arial"/>
          <w:b w:val="0"/>
          <w:bCs/>
          <w:szCs w:val="20"/>
          <w:u w:val="none"/>
        </w:rPr>
        <w:t>stravování, které je jako humanitární pomoc hrazeno z rozpočtu Města</w:t>
      </w:r>
      <w:r w:rsidR="009D63C0" w:rsidRPr="004D24D4">
        <w:rPr>
          <w:rFonts w:cs="Arial"/>
          <w:b w:val="0"/>
          <w:bCs/>
          <w:szCs w:val="20"/>
          <w:u w:val="none"/>
        </w:rPr>
        <w:t>.</w:t>
      </w:r>
    </w:p>
    <w:p w14:paraId="5768C6FC" w14:textId="77777777" w:rsidR="009D63C0" w:rsidRPr="004D24D4" w:rsidRDefault="009D63C0" w:rsidP="00872A46">
      <w:pPr>
        <w:pStyle w:val="Styl3"/>
        <w:jc w:val="both"/>
        <w:rPr>
          <w:rFonts w:cs="Arial"/>
          <w:b w:val="0"/>
          <w:bCs/>
          <w:szCs w:val="20"/>
          <w:u w:val="none"/>
        </w:rPr>
      </w:pPr>
    </w:p>
    <w:p w14:paraId="097F96CD" w14:textId="7DE07424" w:rsidR="00D634CA" w:rsidRDefault="00D634CA" w:rsidP="00872A46">
      <w:pPr>
        <w:pStyle w:val="Styl3"/>
        <w:jc w:val="both"/>
        <w:rPr>
          <w:rFonts w:cs="Arial"/>
          <w:b w:val="0"/>
          <w:bCs/>
          <w:szCs w:val="20"/>
          <w:u w:val="none"/>
        </w:rPr>
      </w:pPr>
      <w:r>
        <w:rPr>
          <w:rFonts w:cs="Arial"/>
          <w:b w:val="0"/>
          <w:bCs/>
          <w:szCs w:val="20"/>
          <w:u w:val="none"/>
        </w:rPr>
        <w:t>Ministerstvo ve své aktualizované verzi uvádí, že je možné, aby u nouzového ubytování bylo rozhodnuto, že ubytovaným bude přispíváno na úhradu stravy zejména v situaci, kdy sociální dávky nebyly dosud vyplaceny. Rovněž tak není vyloučeno, aby kraj/ORP přispíval poskytovateli na ubytování ze svého rozpočtu, a tedy byla stanovena výše úhrady nad rámec limitů stanovených v usnesení vlády.</w:t>
      </w:r>
    </w:p>
    <w:p w14:paraId="159D0BC8" w14:textId="555719A4" w:rsidR="00842898" w:rsidRPr="004D24D4" w:rsidRDefault="00D634CA" w:rsidP="00872A46">
      <w:pPr>
        <w:pStyle w:val="Styl3"/>
        <w:jc w:val="both"/>
        <w:rPr>
          <w:rFonts w:cs="Arial"/>
          <w:b w:val="0"/>
          <w:bCs/>
          <w:szCs w:val="20"/>
          <w:u w:val="none"/>
        </w:rPr>
      </w:pPr>
      <w:r>
        <w:rPr>
          <w:rFonts w:cs="Arial"/>
          <w:b w:val="0"/>
          <w:bCs/>
          <w:szCs w:val="20"/>
          <w:u w:val="none"/>
        </w:rPr>
        <w:t xml:space="preserve"> </w:t>
      </w:r>
    </w:p>
    <w:p w14:paraId="610C9254" w14:textId="5EED5F44" w:rsidR="007E6FB0" w:rsidRPr="004D24D4" w:rsidRDefault="009D63C0" w:rsidP="00872A46">
      <w:pPr>
        <w:pStyle w:val="Styl3"/>
        <w:jc w:val="both"/>
        <w:rPr>
          <w:rFonts w:cs="Arial"/>
          <w:b w:val="0"/>
          <w:bCs/>
          <w:szCs w:val="20"/>
          <w:u w:val="none"/>
        </w:rPr>
      </w:pPr>
      <w:r w:rsidRPr="004D24D4">
        <w:rPr>
          <w:rFonts w:cs="Arial"/>
          <w:b w:val="0"/>
          <w:bCs/>
          <w:szCs w:val="20"/>
          <w:u w:val="none"/>
        </w:rPr>
        <w:t>V rámci jednání s krizovým štábem KÚ ÚK je řešena možnost proplacení vzniklých nákladů, ale z</w:t>
      </w:r>
      <w:r w:rsidR="008B2EEA" w:rsidRPr="004D24D4">
        <w:rPr>
          <w:rFonts w:cs="Arial"/>
          <w:b w:val="0"/>
          <w:bCs/>
          <w:szCs w:val="20"/>
          <w:u w:val="none"/>
        </w:rPr>
        <w:t xml:space="preserve">da a v jaké výši bude státem tato pomoc proplacena v tuto chvíli </w:t>
      </w:r>
      <w:r w:rsidR="00D634CA">
        <w:rPr>
          <w:rFonts w:cs="Arial"/>
          <w:b w:val="0"/>
          <w:bCs/>
          <w:szCs w:val="20"/>
          <w:u w:val="none"/>
        </w:rPr>
        <w:t>není známé.</w:t>
      </w:r>
    </w:p>
    <w:p w14:paraId="7237CE21" w14:textId="7DE3F9DD" w:rsidR="00584077" w:rsidRPr="004D24D4" w:rsidRDefault="007C61FF" w:rsidP="000923B4">
      <w:pPr>
        <w:jc w:val="both"/>
        <w:rPr>
          <w:rFonts w:ascii="Arial" w:hAnsi="Arial" w:cs="Arial"/>
          <w:sz w:val="20"/>
          <w:szCs w:val="20"/>
        </w:rPr>
      </w:pPr>
      <w:r w:rsidRPr="004D24D4">
        <w:rPr>
          <w:rFonts w:ascii="Arial" w:hAnsi="Arial" w:cs="Arial"/>
          <w:bCs/>
          <w:sz w:val="20"/>
          <w:szCs w:val="20"/>
        </w:rPr>
        <w:t xml:space="preserve"> </w:t>
      </w:r>
      <w:r w:rsidR="00073C05" w:rsidRPr="004D24D4">
        <w:rPr>
          <w:rFonts w:ascii="Arial" w:hAnsi="Arial" w:cs="Arial"/>
          <w:bCs/>
          <w:sz w:val="20"/>
          <w:szCs w:val="20"/>
        </w:rPr>
        <w:t xml:space="preserve"> </w:t>
      </w:r>
    </w:p>
    <w:p w14:paraId="2CC5190D" w14:textId="205ECA90" w:rsidR="00584077" w:rsidRPr="004D24D4" w:rsidRDefault="00584077" w:rsidP="000923B4">
      <w:pPr>
        <w:jc w:val="both"/>
        <w:rPr>
          <w:rFonts w:ascii="Arial" w:hAnsi="Arial" w:cs="Arial"/>
          <w:sz w:val="20"/>
          <w:szCs w:val="20"/>
        </w:rPr>
      </w:pPr>
    </w:p>
    <w:p w14:paraId="6F8DAAAF" w14:textId="77777777" w:rsidR="00584077" w:rsidRPr="004D24D4" w:rsidRDefault="00584077" w:rsidP="000923B4">
      <w:pPr>
        <w:jc w:val="both"/>
        <w:rPr>
          <w:rFonts w:ascii="Arial" w:hAnsi="Arial" w:cs="Arial"/>
          <w:sz w:val="20"/>
          <w:szCs w:val="20"/>
        </w:rPr>
      </w:pPr>
    </w:p>
    <w:p w14:paraId="5A59D575" w14:textId="077F5711" w:rsidR="0098073F" w:rsidRPr="004D24D4" w:rsidRDefault="000A5142" w:rsidP="001B7801">
      <w:pPr>
        <w:jc w:val="both"/>
        <w:rPr>
          <w:rFonts w:ascii="Arial" w:hAnsi="Arial" w:cs="Arial"/>
          <w:sz w:val="20"/>
          <w:szCs w:val="20"/>
        </w:rPr>
      </w:pPr>
      <w:r w:rsidRPr="004D24D4">
        <w:rPr>
          <w:rFonts w:ascii="Arial" w:hAnsi="Arial" w:cs="Arial"/>
          <w:sz w:val="20"/>
          <w:szCs w:val="20"/>
        </w:rPr>
        <w:t xml:space="preserve">Příloha: </w:t>
      </w:r>
      <w:r w:rsidR="00AF4A97" w:rsidRPr="004D24D4">
        <w:rPr>
          <w:rFonts w:ascii="Arial" w:hAnsi="Arial" w:cs="Arial"/>
          <w:sz w:val="20"/>
          <w:szCs w:val="20"/>
        </w:rPr>
        <w:t>vynaložené náklady</w:t>
      </w:r>
    </w:p>
    <w:p w14:paraId="7C142CD8" w14:textId="2D094BB0" w:rsidR="000A5142" w:rsidRPr="004D24D4" w:rsidRDefault="000A5142" w:rsidP="001B7801">
      <w:pPr>
        <w:jc w:val="both"/>
        <w:rPr>
          <w:rFonts w:ascii="Arial" w:hAnsi="Arial" w:cs="Arial"/>
          <w:sz w:val="20"/>
          <w:szCs w:val="20"/>
        </w:rPr>
      </w:pPr>
    </w:p>
    <w:p w14:paraId="58A96418" w14:textId="77777777" w:rsidR="000A5142" w:rsidRPr="004D24D4" w:rsidRDefault="000A5142" w:rsidP="001B7801">
      <w:pPr>
        <w:jc w:val="both"/>
        <w:rPr>
          <w:rFonts w:ascii="Arial" w:hAnsi="Arial" w:cs="Arial"/>
          <w:sz w:val="20"/>
          <w:szCs w:val="20"/>
        </w:rPr>
      </w:pPr>
    </w:p>
    <w:p w14:paraId="7202E63B" w14:textId="77777777" w:rsidR="001B7801" w:rsidRPr="004D24D4" w:rsidRDefault="001B7801" w:rsidP="001B7801">
      <w:pPr>
        <w:jc w:val="both"/>
        <w:rPr>
          <w:rFonts w:ascii="Arial" w:hAnsi="Arial" w:cs="Arial"/>
          <w:sz w:val="20"/>
          <w:szCs w:val="20"/>
        </w:rPr>
      </w:pPr>
      <w:r w:rsidRPr="004D24D4">
        <w:rPr>
          <w:rFonts w:ascii="Arial" w:hAnsi="Arial" w:cs="Arial"/>
          <w:b/>
          <w:sz w:val="20"/>
          <w:szCs w:val="20"/>
        </w:rPr>
        <w:t>Návrh na usnesení</w:t>
      </w:r>
      <w:r w:rsidRPr="004D24D4">
        <w:rPr>
          <w:rFonts w:ascii="Arial" w:hAnsi="Arial" w:cs="Arial"/>
          <w:sz w:val="20"/>
          <w:szCs w:val="20"/>
        </w:rPr>
        <w:t>:</w:t>
      </w:r>
    </w:p>
    <w:p w14:paraId="744750F4" w14:textId="27D2ED0E" w:rsidR="001B7801" w:rsidRPr="004D24D4" w:rsidRDefault="001B7801" w:rsidP="001B7801">
      <w:pPr>
        <w:jc w:val="both"/>
        <w:rPr>
          <w:rFonts w:ascii="Arial" w:hAnsi="Arial" w:cs="Arial"/>
          <w:sz w:val="20"/>
          <w:szCs w:val="20"/>
        </w:rPr>
      </w:pPr>
    </w:p>
    <w:p w14:paraId="7E8F5311" w14:textId="44A82405" w:rsidR="00584077" w:rsidRPr="004D24D4" w:rsidRDefault="00584077" w:rsidP="00AE07DC">
      <w:pPr>
        <w:jc w:val="both"/>
        <w:rPr>
          <w:rFonts w:ascii="Arial" w:hAnsi="Arial" w:cs="Arial"/>
          <w:sz w:val="20"/>
          <w:szCs w:val="20"/>
        </w:rPr>
      </w:pPr>
      <w:r w:rsidRPr="004D24D4">
        <w:rPr>
          <w:rFonts w:ascii="Arial" w:hAnsi="Arial" w:cs="Arial"/>
          <w:sz w:val="20"/>
          <w:szCs w:val="20"/>
        </w:rPr>
        <w:t>Zastupitelstvo</w:t>
      </w:r>
      <w:r w:rsidR="00AE07DC" w:rsidRPr="004D24D4">
        <w:rPr>
          <w:rFonts w:ascii="Arial" w:hAnsi="Arial" w:cs="Arial"/>
          <w:sz w:val="20"/>
          <w:szCs w:val="20"/>
        </w:rPr>
        <w:t xml:space="preserve"> města </w:t>
      </w:r>
      <w:r w:rsidR="004B3A85" w:rsidRPr="004D24D4">
        <w:rPr>
          <w:rFonts w:ascii="Arial" w:hAnsi="Arial" w:cs="Arial"/>
          <w:sz w:val="20"/>
          <w:szCs w:val="20"/>
        </w:rPr>
        <w:t xml:space="preserve">je </w:t>
      </w:r>
      <w:r w:rsidR="004B3A85" w:rsidRPr="004D24D4">
        <w:rPr>
          <w:rFonts w:ascii="Arial" w:hAnsi="Arial" w:cs="Arial"/>
          <w:b/>
          <w:bCs/>
          <w:sz w:val="20"/>
          <w:szCs w:val="20"/>
        </w:rPr>
        <w:t>srozuměno</w:t>
      </w:r>
      <w:r w:rsidR="004B3A85" w:rsidRPr="004D24D4">
        <w:rPr>
          <w:rFonts w:ascii="Arial" w:hAnsi="Arial" w:cs="Arial"/>
          <w:sz w:val="20"/>
          <w:szCs w:val="20"/>
        </w:rPr>
        <w:t xml:space="preserve"> s</w:t>
      </w:r>
      <w:r w:rsidRPr="004D24D4">
        <w:rPr>
          <w:rFonts w:ascii="Arial" w:hAnsi="Arial" w:cs="Arial"/>
          <w:sz w:val="20"/>
          <w:szCs w:val="20"/>
        </w:rPr>
        <w:t xml:space="preserve"> informac</w:t>
      </w:r>
      <w:r w:rsidR="004B3A85" w:rsidRPr="004D24D4">
        <w:rPr>
          <w:rFonts w:ascii="Arial" w:hAnsi="Arial" w:cs="Arial"/>
          <w:sz w:val="20"/>
          <w:szCs w:val="20"/>
        </w:rPr>
        <w:t>í</w:t>
      </w:r>
      <w:r w:rsidRPr="004D24D4">
        <w:rPr>
          <w:rFonts w:ascii="Arial" w:hAnsi="Arial" w:cs="Arial"/>
          <w:sz w:val="20"/>
          <w:szCs w:val="20"/>
        </w:rPr>
        <w:t xml:space="preserve"> </w:t>
      </w:r>
      <w:r w:rsidR="004B3A85" w:rsidRPr="004D24D4">
        <w:rPr>
          <w:rFonts w:ascii="Arial" w:hAnsi="Arial" w:cs="Arial"/>
          <w:sz w:val="20"/>
          <w:szCs w:val="20"/>
        </w:rPr>
        <w:t xml:space="preserve">krizového štábu </w:t>
      </w:r>
      <w:r w:rsidRPr="004D24D4">
        <w:rPr>
          <w:rFonts w:ascii="Arial" w:hAnsi="Arial" w:cs="Arial"/>
          <w:sz w:val="20"/>
          <w:szCs w:val="20"/>
        </w:rPr>
        <w:t>o rozsahu poskytované pomoci ukrajinským občanům</w:t>
      </w:r>
      <w:r w:rsidR="004B3A85" w:rsidRPr="004D24D4">
        <w:rPr>
          <w:rFonts w:ascii="Arial" w:hAnsi="Arial" w:cs="Arial"/>
          <w:sz w:val="20"/>
          <w:szCs w:val="20"/>
        </w:rPr>
        <w:t xml:space="preserve"> a </w:t>
      </w:r>
      <w:r w:rsidR="004B3A85" w:rsidRPr="004D24D4">
        <w:rPr>
          <w:rFonts w:ascii="Arial" w:hAnsi="Arial" w:cs="Arial"/>
          <w:b/>
          <w:bCs/>
          <w:sz w:val="20"/>
          <w:szCs w:val="20"/>
        </w:rPr>
        <w:t>schvaluje</w:t>
      </w:r>
      <w:r w:rsidR="004B3A85" w:rsidRPr="004D24D4">
        <w:rPr>
          <w:rFonts w:ascii="Arial" w:hAnsi="Arial" w:cs="Arial"/>
          <w:sz w:val="20"/>
          <w:szCs w:val="20"/>
        </w:rPr>
        <w:t xml:space="preserve"> </w:t>
      </w:r>
      <w:r w:rsidR="000646B9" w:rsidRPr="004D24D4">
        <w:rPr>
          <w:rFonts w:ascii="Arial" w:hAnsi="Arial" w:cs="Arial"/>
          <w:sz w:val="20"/>
          <w:szCs w:val="20"/>
        </w:rPr>
        <w:t xml:space="preserve">způsob </w:t>
      </w:r>
      <w:r w:rsidRPr="004D24D4">
        <w:rPr>
          <w:rFonts w:ascii="Arial" w:hAnsi="Arial" w:cs="Arial"/>
          <w:sz w:val="20"/>
          <w:szCs w:val="20"/>
        </w:rPr>
        <w:t>vynakládan</w:t>
      </w:r>
      <w:r w:rsidR="004B3A85" w:rsidRPr="004D24D4">
        <w:rPr>
          <w:rFonts w:ascii="Arial" w:hAnsi="Arial" w:cs="Arial"/>
          <w:sz w:val="20"/>
          <w:szCs w:val="20"/>
        </w:rPr>
        <w:t>í</w:t>
      </w:r>
      <w:r w:rsidRPr="004D24D4">
        <w:rPr>
          <w:rFonts w:ascii="Arial" w:hAnsi="Arial" w:cs="Arial"/>
          <w:sz w:val="20"/>
          <w:szCs w:val="20"/>
        </w:rPr>
        <w:t xml:space="preserve"> </w:t>
      </w:r>
      <w:r w:rsidR="004B3A85" w:rsidRPr="004D24D4">
        <w:rPr>
          <w:rFonts w:ascii="Arial" w:hAnsi="Arial" w:cs="Arial"/>
          <w:sz w:val="20"/>
          <w:szCs w:val="20"/>
        </w:rPr>
        <w:t>prostředk</w:t>
      </w:r>
      <w:r w:rsidR="004B3A85" w:rsidRPr="004D24D4">
        <w:rPr>
          <w:rFonts w:ascii="Arial" w:hAnsi="Arial" w:cs="Arial"/>
          <w:sz w:val="20"/>
          <w:szCs w:val="20"/>
        </w:rPr>
        <w:t xml:space="preserve">ů </w:t>
      </w:r>
      <w:r w:rsidRPr="004D24D4">
        <w:rPr>
          <w:rFonts w:ascii="Arial" w:hAnsi="Arial" w:cs="Arial"/>
          <w:sz w:val="20"/>
          <w:szCs w:val="20"/>
        </w:rPr>
        <w:t>z rozpočtu města</w:t>
      </w:r>
      <w:r w:rsidR="004B3A85" w:rsidRPr="004D24D4">
        <w:rPr>
          <w:rFonts w:ascii="Arial" w:hAnsi="Arial" w:cs="Arial"/>
          <w:sz w:val="20"/>
          <w:szCs w:val="20"/>
        </w:rPr>
        <w:t xml:space="preserve"> </w:t>
      </w:r>
      <w:r w:rsidR="004B3A85" w:rsidRPr="004D24D4">
        <w:rPr>
          <w:rFonts w:ascii="Arial" w:hAnsi="Arial" w:cs="Arial"/>
          <w:sz w:val="20"/>
          <w:szCs w:val="20"/>
        </w:rPr>
        <w:t>v souvislosti s humanitární pomocí</w:t>
      </w:r>
      <w:r w:rsidRPr="004D24D4">
        <w:rPr>
          <w:rFonts w:ascii="Arial" w:hAnsi="Arial" w:cs="Arial"/>
          <w:sz w:val="20"/>
          <w:szCs w:val="20"/>
        </w:rPr>
        <w:t xml:space="preserve">. </w:t>
      </w:r>
    </w:p>
    <w:p w14:paraId="017AB00F" w14:textId="5AC0D390" w:rsidR="003B504A" w:rsidRPr="004D24D4" w:rsidRDefault="003B504A" w:rsidP="00AE07DC">
      <w:pPr>
        <w:jc w:val="both"/>
        <w:rPr>
          <w:rFonts w:ascii="Arial" w:hAnsi="Arial" w:cs="Arial"/>
          <w:sz w:val="20"/>
          <w:szCs w:val="20"/>
        </w:rPr>
      </w:pPr>
    </w:p>
    <w:sectPr w:rsidR="003B504A" w:rsidRPr="004D24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E1717"/>
    <w:multiLevelType w:val="hybridMultilevel"/>
    <w:tmpl w:val="C23273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F40A7"/>
    <w:multiLevelType w:val="hybridMultilevel"/>
    <w:tmpl w:val="C26056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56495"/>
    <w:multiLevelType w:val="hybridMultilevel"/>
    <w:tmpl w:val="5C6ACE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801"/>
    <w:rsid w:val="000004A0"/>
    <w:rsid w:val="00001B4B"/>
    <w:rsid w:val="0001015C"/>
    <w:rsid w:val="0002361A"/>
    <w:rsid w:val="00055F3C"/>
    <w:rsid w:val="000646B9"/>
    <w:rsid w:val="00066C4B"/>
    <w:rsid w:val="00073C05"/>
    <w:rsid w:val="00090590"/>
    <w:rsid w:val="000923B4"/>
    <w:rsid w:val="000A5142"/>
    <w:rsid w:val="00125CF5"/>
    <w:rsid w:val="0014254C"/>
    <w:rsid w:val="00157949"/>
    <w:rsid w:val="00165352"/>
    <w:rsid w:val="001757CB"/>
    <w:rsid w:val="00177BCD"/>
    <w:rsid w:val="00177DAD"/>
    <w:rsid w:val="001947D8"/>
    <w:rsid w:val="001974F8"/>
    <w:rsid w:val="001B7801"/>
    <w:rsid w:val="002000F1"/>
    <w:rsid w:val="002014C4"/>
    <w:rsid w:val="00215EEE"/>
    <w:rsid w:val="00230D9E"/>
    <w:rsid w:val="00250BBC"/>
    <w:rsid w:val="00251A23"/>
    <w:rsid w:val="00267F05"/>
    <w:rsid w:val="00271005"/>
    <w:rsid w:val="00275BB8"/>
    <w:rsid w:val="00277453"/>
    <w:rsid w:val="00280061"/>
    <w:rsid w:val="002869C6"/>
    <w:rsid w:val="002A3061"/>
    <w:rsid w:val="002B0444"/>
    <w:rsid w:val="002C08CA"/>
    <w:rsid w:val="002D62D1"/>
    <w:rsid w:val="002F1C05"/>
    <w:rsid w:val="002F5A2A"/>
    <w:rsid w:val="002F6EFD"/>
    <w:rsid w:val="00340516"/>
    <w:rsid w:val="00365359"/>
    <w:rsid w:val="003B214D"/>
    <w:rsid w:val="003B3AC6"/>
    <w:rsid w:val="003B504A"/>
    <w:rsid w:val="003D23C7"/>
    <w:rsid w:val="00415209"/>
    <w:rsid w:val="004154BC"/>
    <w:rsid w:val="0043503A"/>
    <w:rsid w:val="004350C6"/>
    <w:rsid w:val="004377DA"/>
    <w:rsid w:val="0047581D"/>
    <w:rsid w:val="004B0228"/>
    <w:rsid w:val="004B3A85"/>
    <w:rsid w:val="004B785D"/>
    <w:rsid w:val="004C19FA"/>
    <w:rsid w:val="004D1F62"/>
    <w:rsid w:val="004D24D4"/>
    <w:rsid w:val="004D7571"/>
    <w:rsid w:val="004E0738"/>
    <w:rsid w:val="004E4852"/>
    <w:rsid w:val="004E5EE3"/>
    <w:rsid w:val="0051388D"/>
    <w:rsid w:val="00526341"/>
    <w:rsid w:val="0053750C"/>
    <w:rsid w:val="00544262"/>
    <w:rsid w:val="00584077"/>
    <w:rsid w:val="00595594"/>
    <w:rsid w:val="005A12E4"/>
    <w:rsid w:val="005C1E5D"/>
    <w:rsid w:val="005C2EA2"/>
    <w:rsid w:val="005C5139"/>
    <w:rsid w:val="005C748E"/>
    <w:rsid w:val="005D01E6"/>
    <w:rsid w:val="005F03F4"/>
    <w:rsid w:val="00617AFE"/>
    <w:rsid w:val="00637ADA"/>
    <w:rsid w:val="0065129A"/>
    <w:rsid w:val="006642D0"/>
    <w:rsid w:val="00696149"/>
    <w:rsid w:val="006C57EC"/>
    <w:rsid w:val="006D5777"/>
    <w:rsid w:val="006E22BD"/>
    <w:rsid w:val="006E37F2"/>
    <w:rsid w:val="006E7A12"/>
    <w:rsid w:val="006F6691"/>
    <w:rsid w:val="006F67AB"/>
    <w:rsid w:val="00705232"/>
    <w:rsid w:val="00711B49"/>
    <w:rsid w:val="00725590"/>
    <w:rsid w:val="00737B9A"/>
    <w:rsid w:val="00751A0B"/>
    <w:rsid w:val="00787F98"/>
    <w:rsid w:val="00793532"/>
    <w:rsid w:val="007B23F3"/>
    <w:rsid w:val="007B79F5"/>
    <w:rsid w:val="007C61FF"/>
    <w:rsid w:val="007E582E"/>
    <w:rsid w:val="007E6FB0"/>
    <w:rsid w:val="007F3840"/>
    <w:rsid w:val="00813383"/>
    <w:rsid w:val="008203D5"/>
    <w:rsid w:val="00841AC4"/>
    <w:rsid w:val="00842898"/>
    <w:rsid w:val="00872A46"/>
    <w:rsid w:val="008772ED"/>
    <w:rsid w:val="0088133B"/>
    <w:rsid w:val="00883EBD"/>
    <w:rsid w:val="00885173"/>
    <w:rsid w:val="008B2EEA"/>
    <w:rsid w:val="008C0FE4"/>
    <w:rsid w:val="008C2231"/>
    <w:rsid w:val="008F0571"/>
    <w:rsid w:val="009256A5"/>
    <w:rsid w:val="00926F80"/>
    <w:rsid w:val="00957A57"/>
    <w:rsid w:val="0098073F"/>
    <w:rsid w:val="00982E31"/>
    <w:rsid w:val="0098532A"/>
    <w:rsid w:val="009C0C84"/>
    <w:rsid w:val="009D0BD8"/>
    <w:rsid w:val="009D63C0"/>
    <w:rsid w:val="00A15AA8"/>
    <w:rsid w:val="00A35E29"/>
    <w:rsid w:val="00A95C14"/>
    <w:rsid w:val="00A96107"/>
    <w:rsid w:val="00AE07DC"/>
    <w:rsid w:val="00AF4A97"/>
    <w:rsid w:val="00B61814"/>
    <w:rsid w:val="00B64861"/>
    <w:rsid w:val="00B86C6D"/>
    <w:rsid w:val="00B9429B"/>
    <w:rsid w:val="00BB574E"/>
    <w:rsid w:val="00BB5A29"/>
    <w:rsid w:val="00BE07E3"/>
    <w:rsid w:val="00C06942"/>
    <w:rsid w:val="00C2570F"/>
    <w:rsid w:val="00C52A25"/>
    <w:rsid w:val="00C67719"/>
    <w:rsid w:val="00C72641"/>
    <w:rsid w:val="00C86EDE"/>
    <w:rsid w:val="00CB0518"/>
    <w:rsid w:val="00CB06BB"/>
    <w:rsid w:val="00CB0972"/>
    <w:rsid w:val="00CC5E17"/>
    <w:rsid w:val="00D1797C"/>
    <w:rsid w:val="00D32085"/>
    <w:rsid w:val="00D538D1"/>
    <w:rsid w:val="00D60F43"/>
    <w:rsid w:val="00D634CA"/>
    <w:rsid w:val="00D6473E"/>
    <w:rsid w:val="00D959F9"/>
    <w:rsid w:val="00DB593B"/>
    <w:rsid w:val="00DC0DB3"/>
    <w:rsid w:val="00DD7D94"/>
    <w:rsid w:val="00E11456"/>
    <w:rsid w:val="00E203DC"/>
    <w:rsid w:val="00E42BE2"/>
    <w:rsid w:val="00E57688"/>
    <w:rsid w:val="00E60165"/>
    <w:rsid w:val="00E9735B"/>
    <w:rsid w:val="00ED271B"/>
    <w:rsid w:val="00ED36C9"/>
    <w:rsid w:val="00F23F36"/>
    <w:rsid w:val="00F43688"/>
    <w:rsid w:val="00F61A39"/>
    <w:rsid w:val="00F75210"/>
    <w:rsid w:val="00F9387E"/>
    <w:rsid w:val="00F93A60"/>
    <w:rsid w:val="00FB19C9"/>
    <w:rsid w:val="00FD540A"/>
    <w:rsid w:val="00FF2008"/>
    <w:rsid w:val="00FF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45F7"/>
  <w15:docId w15:val="{B434A16B-D31C-4E5C-9A4F-7385244B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B7801"/>
    <w:pPr>
      <w:keepNext/>
      <w:jc w:val="center"/>
      <w:outlineLvl w:val="0"/>
    </w:pPr>
    <w:rPr>
      <w:rFonts w:ascii="Arial" w:eastAsia="Arial" w:hAnsi="Arial" w:cs="Arial"/>
      <w:b/>
      <w:bCs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D57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B7801"/>
    <w:rPr>
      <w:rFonts w:ascii="Arial" w:eastAsia="Arial" w:hAnsi="Arial" w:cs="Arial"/>
      <w:b/>
      <w:bCs/>
      <w:sz w:val="36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1B7801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</w:rPr>
  </w:style>
  <w:style w:type="character" w:customStyle="1" w:styleId="PodnadpisChar">
    <w:name w:val="Podnadpis Char"/>
    <w:basedOn w:val="Standardnpsmoodstavce"/>
    <w:link w:val="Podnadpis"/>
    <w:rsid w:val="001B7801"/>
    <w:rPr>
      <w:rFonts w:ascii="Arial" w:eastAsia="Arial" w:hAnsi="Arial" w:cs="Arial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rsid w:val="001947D8"/>
    <w:rPr>
      <w:rFonts w:ascii="Arial" w:hAnsi="Arial"/>
      <w:sz w:val="20"/>
    </w:rPr>
  </w:style>
  <w:style w:type="paragraph" w:customStyle="1" w:styleId="Styl3">
    <w:name w:val="Styl3"/>
    <w:basedOn w:val="Normln"/>
    <w:link w:val="Styl3Char1"/>
    <w:rsid w:val="001947D8"/>
    <w:rPr>
      <w:rFonts w:ascii="Arial" w:hAnsi="Arial"/>
      <w:b/>
      <w:sz w:val="20"/>
      <w:u w:val="single"/>
    </w:rPr>
  </w:style>
  <w:style w:type="character" w:customStyle="1" w:styleId="Styl1Char1">
    <w:name w:val="Styl1 Char1"/>
    <w:link w:val="Styl1"/>
    <w:rsid w:val="001947D8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CharCharCharCharCharChar">
    <w:name w:val="Char Char Char Char Char Char"/>
    <w:basedOn w:val="Normln"/>
    <w:rsid w:val="001947D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3Char1">
    <w:name w:val="Styl3 Char1"/>
    <w:link w:val="Styl3"/>
    <w:rsid w:val="001947D8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BB5A2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B5A29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D57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paragraph" w:styleId="Revize">
    <w:name w:val="Revision"/>
    <w:hidden/>
    <w:uiPriority w:val="99"/>
    <w:semiHidden/>
    <w:rsid w:val="00165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1Char">
    <w:name w:val="Styl1 Char"/>
    <w:basedOn w:val="Standardnpsmoodstavce"/>
    <w:rsid w:val="00F23F36"/>
    <w:rPr>
      <w:rFonts w:ascii="Arial" w:hAnsi="Arial"/>
      <w:szCs w:val="24"/>
      <w:lang w:val="cs-CZ" w:eastAsia="cs-CZ" w:bidi="ar-SA"/>
    </w:rPr>
  </w:style>
  <w:style w:type="paragraph" w:customStyle="1" w:styleId="CharCharCharCharCharChar0">
    <w:name w:val="Char Char Char Char Char Char"/>
    <w:basedOn w:val="Normln"/>
    <w:rsid w:val="00F23F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AE07DC"/>
    <w:pPr>
      <w:ind w:left="720"/>
      <w:contextualSpacing/>
    </w:pPr>
  </w:style>
  <w:style w:type="character" w:customStyle="1" w:styleId="CharStyle28">
    <w:name w:val="Char Style 28"/>
    <w:basedOn w:val="Standardnpsmoodstavce"/>
    <w:link w:val="Style27"/>
    <w:qFormat/>
    <w:locked/>
    <w:rsid w:val="00B9429B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qFormat/>
    <w:rsid w:val="00B9429B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7B6FF-6E8A-491F-808B-D0717FAF2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1</Pages>
  <Words>972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Mann, Robert</dc:creator>
  <cp:lastModifiedBy>Čapková, Jana</cp:lastModifiedBy>
  <cp:revision>11</cp:revision>
  <cp:lastPrinted>2022-04-05T07:31:00Z</cp:lastPrinted>
  <dcterms:created xsi:type="dcterms:W3CDTF">2022-03-29T09:07:00Z</dcterms:created>
  <dcterms:modified xsi:type="dcterms:W3CDTF">2022-04-04T05:49:00Z</dcterms:modified>
</cp:coreProperties>
</file>